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680"/>
        <w:gridCol w:w="4680"/>
      </w:tblGrid>
      <w:tr w:rsidR="00F33981" w:rsidTr="00F33981">
        <w:trPr>
          <w:trHeight w:val="360"/>
        </w:trPr>
        <w:tc>
          <w:tcPr>
            <w:tcW w:w="4680" w:type="dxa"/>
            <w:hideMark/>
          </w:tcPr>
          <w:p w:rsidR="00F33981" w:rsidRDefault="00F33981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Рассмотрено пе</w:t>
            </w:r>
            <w:r w:rsidR="00AE2C38">
              <w:rPr>
                <w:b w:val="0"/>
                <w:sz w:val="24"/>
                <w:szCs w:val="24"/>
              </w:rPr>
              <w:t>дагогическим советом  09.02.2021</w:t>
            </w:r>
            <w:r>
              <w:rPr>
                <w:b w:val="0"/>
                <w:sz w:val="24"/>
                <w:szCs w:val="24"/>
              </w:rPr>
              <w:t xml:space="preserve"> года протокол № 3</w:t>
            </w:r>
          </w:p>
        </w:tc>
        <w:tc>
          <w:tcPr>
            <w:tcW w:w="4680" w:type="dxa"/>
            <w:hideMark/>
          </w:tcPr>
          <w:p w:rsidR="00F33981" w:rsidRDefault="00F33981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</w:rPr>
              <w:t xml:space="preserve">        УТВЕРЖДЕНО </w:t>
            </w:r>
          </w:p>
          <w:p w:rsidR="00F33981" w:rsidRDefault="00AE2C38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Приказ от 10.02.2021</w:t>
            </w:r>
            <w:r w:rsidR="00F33981">
              <w:rPr>
                <w:bCs/>
              </w:rPr>
              <w:t xml:space="preserve"> г  № 27\1</w:t>
            </w:r>
          </w:p>
          <w:p w:rsidR="00F33981" w:rsidRDefault="00F33981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Директор МКОУ СОШ №15</w:t>
            </w:r>
          </w:p>
          <w:p w:rsidR="00F33981" w:rsidRDefault="00F33981">
            <w:pPr>
              <w:ind w:left="9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__________Гридчина</w:t>
            </w:r>
            <w:proofErr w:type="spellEnd"/>
            <w:r>
              <w:rPr>
                <w:bCs/>
              </w:rPr>
              <w:t xml:space="preserve"> Н.В.   </w:t>
            </w:r>
          </w:p>
          <w:p w:rsidR="00F33981" w:rsidRDefault="00AE2C38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«10»  февраля 2021</w:t>
            </w:r>
            <w:r w:rsidR="00F33981">
              <w:rPr>
                <w:b w:val="0"/>
                <w:bCs w:val="0"/>
                <w:sz w:val="24"/>
                <w:szCs w:val="24"/>
              </w:rPr>
              <w:t xml:space="preserve">  г.</w:t>
            </w:r>
          </w:p>
        </w:tc>
      </w:tr>
    </w:tbl>
    <w:p w:rsidR="00F33981" w:rsidRDefault="00F33981" w:rsidP="00A11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A1" w:rsidRDefault="00A110D8" w:rsidP="00A11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Л О Ж Е Н И Е</w:t>
      </w:r>
    </w:p>
    <w:p w:rsidR="00E02626" w:rsidRDefault="00A110D8" w:rsidP="00A11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формах получения образования в </w:t>
      </w:r>
      <w:r w:rsidRPr="00A110D8">
        <w:rPr>
          <w:rFonts w:ascii="Times New Roman" w:hAnsi="Times New Roman" w:cs="Times New Roman"/>
          <w:sz w:val="28"/>
          <w:szCs w:val="28"/>
        </w:rPr>
        <w:t>МКОУ СОШ № 15</w:t>
      </w:r>
    </w:p>
    <w:p w:rsidR="00A110D8" w:rsidRDefault="00A110D8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0A1">
        <w:rPr>
          <w:rFonts w:ascii="Times New Roman" w:eastAsia="Times New Roman" w:hAnsi="Times New Roman" w:cs="Times New Roman"/>
          <w:sz w:val="28"/>
          <w:szCs w:val="28"/>
        </w:rPr>
        <w:t>I.Общие</w:t>
      </w:r>
      <w:proofErr w:type="spell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</w:p>
    <w:p w:rsid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регулирует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МК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СОШ № 15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реализующего образовательные программы начального общего, основного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общего, среднего общего образования (далее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–Ш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кола), по организации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в различных формах получения общего образования гражданами, проживающими как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села Ивановское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так и за его пределами.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1.2. С учетом потребностей, возможностей личности и в зависимости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объѐма обязательных занятий педагогического работника с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бучение осуществляется в очной и </w:t>
      </w:r>
      <w:proofErr w:type="spellStart"/>
      <w:r w:rsidRPr="00D310A1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форме.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1.3. Допускается сочетание различных форм получения образования 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форм обучения.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1.4. Форма получения общего образования и форма обучения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конкретной основной общеобразовательной программе определяются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несовершеннолетнего обучающегося. При выборе родителями (законными представителями)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обучающегося формы получения общего образования и формы обучения учитывается мнение ребенка.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1.5. Возможность освоения общеобразовательных программ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</w:p>
    <w:p w:rsidR="00D310A1" w:rsidRPr="00D310A1" w:rsidRDefault="00AE2C38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на всех уровнях</w:t>
      </w:r>
      <w:r w:rsidR="00D310A1" w:rsidRPr="00D310A1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 Допускается сочетание различных форм получения общего образования.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1.6. Для всех форм получения общего образования в пределах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основной общеобразовательной программы действует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единый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образовательный стандарт.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1.7. Школа создает условия для реализации гражданами гарантированного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государством права на получение общего образования.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1.8. Школа несет ответственность перед обучающимися, их родителями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(законными представителями) и учредителем за качество образования и его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федеральным государственным стандартам, за адекватность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 </w:t>
      </w:r>
    </w:p>
    <w:p w:rsid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II. Общие требования к организации образовательного процесса </w:t>
      </w:r>
    </w:p>
    <w:p w:rsid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2.1 Обучение в различных формах получения общего образования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в соответствии с основными общеобразовательными программами начального общего, основного общего и среднего общего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обеспечивающими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реализацию федерального государственного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стандарта с учетом образовательных потребностей и запросов обучающихся.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2.2. 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2.3. При освоении основных общеобразовательных программ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го, основного общего, среднего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в формах,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настоящим Положением, совершеннолетний гражданин или родители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>законные представители) несовершеннолетнего обучающегося должны быть озна</w:t>
      </w:r>
      <w:r>
        <w:rPr>
          <w:rFonts w:ascii="Times New Roman" w:eastAsia="Times New Roman" w:hAnsi="Times New Roman" w:cs="Times New Roman"/>
          <w:sz w:val="28"/>
          <w:szCs w:val="28"/>
        </w:rPr>
        <w:t>комлены с настоящим Положением, У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>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 деятельность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избранной форме обучения, а также с нормативными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документами, регламентирующ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 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итоговой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sz w:val="28"/>
          <w:szCs w:val="28"/>
        </w:rPr>
        <w:t>естации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осваивающие основные общеобразовательные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в очной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очно-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>заочной</w:t>
      </w:r>
      <w:proofErr w:type="spell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формах,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>зачисляются в контингент обучающихся ОО.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или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обучающегося. Все данные об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обучающемся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вносятся в классный журнал того класса, в котором он будет числиться. Обучающиеся, осваивающие основные общеобразовательные программы в форме семейного образования и самообразования, в контингент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не зачисляются.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2.5. Родителям (законным представителям)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должна быть обеспечена возможность ознакомления с ходом 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содержанием образовательного процесса, а также с оценками успеваемости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обучающихся.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2.6. Общеобразовательное учреждение осуществляет индивидуальный учет освоения обучающимися основных общеобразовательных программ начального общего, основного общего, среднего общего образования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хранение в архивах данных об их результатах на бумажных и (или) электронных носителях в порядке, утвержденном федеральным органом исполнительной власти, осущ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ествляющим функции по выработке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политики и нормативно-правовому регулированию в сфере образования.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2.7. Освоение основных общеобразовательных программ основного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общего и среднего общего образования в общеобразовательном учреждении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завершаетс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обязательной государственной итоговой аттестацией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2.8. Общеобразовательное учреждение выдает выпускникам, прошедшим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итоговую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аттестацию документ государственного образца 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соответствующем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независимо от формы получения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</w:t>
      </w:r>
    </w:p>
    <w:p w:rsidR="00E02626" w:rsidRDefault="00E02626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III. Реализация общеобразовательных программ </w:t>
      </w:r>
    </w:p>
    <w:p w:rsidR="00E02626" w:rsidRDefault="00E02626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3.1. Общеобразовательные программы реализуются в общеобразовательном учреждении.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, освоившие в полном объеме образовательную программу учебного года, переводятся в следующий класс.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3.3. Обучающиеся на уровнях начального общего, основного общего,</w:t>
      </w:r>
      <w:r w:rsidR="00E02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образования, имеющие по итогам учебного года академическую задолженность по одному и</w:t>
      </w:r>
      <w:r w:rsidR="00E02626">
        <w:rPr>
          <w:rFonts w:ascii="Times New Roman" w:eastAsia="Times New Roman" w:hAnsi="Times New Roman" w:cs="Times New Roman"/>
          <w:sz w:val="28"/>
          <w:szCs w:val="28"/>
        </w:rPr>
        <w:t xml:space="preserve">ли нескольким учебным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предметам, курсам, дисциплинам (модулям) образовательной программы, переводятся в следующий класс условно.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3.4. Обучающиеся, не прошедшие промежуточной аттестации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уважительным причинам или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имеющие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академическую задолженность,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переводятся в следующий класс условно.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обязаны ликвидировать академическую задолженность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в течение 1 четверти следующего учебного года. </w:t>
      </w:r>
      <w:proofErr w:type="gramStart"/>
      <w:r w:rsidR="00E02626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, родители (законные </w:t>
      </w:r>
      <w:proofErr w:type="gramEnd"/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представители) несовершеннолетнего обучающегося, обеспечивающие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получение обучающимся общего образования в форме семейного образования, обязаны создать условия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, имеющие академическую задолженность, вправе пройти промежуточную аттестацию по соответствующим учебным предметам,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курсам, дисциплинам (модулям) не более двух раз в течение 1 четверти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следующего учебного года. В случае болезни обучающегося, сроки ликвидации академической задолженности пересматриваются с</w:t>
      </w:r>
      <w:r w:rsidR="00E02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учетом времени болезни.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3.7. Для проведения промежуточной аттестации во второй раз образовательной организацией создается комиссия.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3.8. Обучающиеся в образовательной организации по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программам начального общего, основного общего и среднего общего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образования, не ликвидировавшие в установленные сроки академической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с момента ее образования, по усмотрению их родителей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 остаются на повторное обучение, переводятся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обучение по адаптированным образовательным программам в соответствии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рекомендациями </w:t>
      </w:r>
      <w:proofErr w:type="spellStart"/>
      <w:r w:rsidRPr="00D310A1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комиссии переводятся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программам начального общего,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и среднего общего образования в форме семейного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не ликвидировавшие в установленные сроки академической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задолженности, продолжают получать образование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организации.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3.10. Перевод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в следующий класс осуществляется по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решению педагогического совета общеобразовательного учреждения. </w:t>
      </w:r>
    </w:p>
    <w:p w:rsidR="00E02626" w:rsidRDefault="00E02626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IV. Организация получения общего образования по очной форме обучения </w:t>
      </w:r>
    </w:p>
    <w:p w:rsidR="00E02626" w:rsidRDefault="00E02626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4.1. Получение общего образования по очной форме обучения </w:t>
      </w:r>
      <w:r w:rsidR="00E02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обязательное посещение обучающимися учебных занятий по предметам учебного плана, организуемых общеобразовательным учреждением.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, осваивающим образовательные программы общего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по очной форме обучения, предоставляются на время обучения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бесплатно учебники и другая литература, имеющаяся в библиотеке общеобразовательного учреждения.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4.3. Основой организации образовательного процесса по очной форме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обучения является урок.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4.4. Организация образовательного процесса по очной форме обучения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регламентируется расписанием занятий, которое утверждается директором </w:t>
      </w:r>
      <w:r w:rsidR="00E0262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4.5. Обучающиеся, осваивающие образовательные программы общего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аттестации.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на посещение по своему выбору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которые проводятся в образовательной организации, и не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proofErr w:type="gramEnd"/>
      <w:r w:rsidR="00E02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учебным планом, в порядке, установленном локальными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актами. Привлечение </w:t>
      </w: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 без их согласия и </w:t>
      </w:r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обучающихся без согласия их родителей (законных </w:t>
      </w:r>
      <w:proofErr w:type="gramEnd"/>
    </w:p>
    <w:p w:rsidR="00D310A1" w:rsidRPr="00D310A1" w:rsidRDefault="00D310A1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1">
        <w:rPr>
          <w:rFonts w:ascii="Times New Roman" w:eastAsia="Times New Roman" w:hAnsi="Times New Roman" w:cs="Times New Roman"/>
          <w:sz w:val="28"/>
          <w:szCs w:val="28"/>
        </w:rPr>
        <w:t>представителей) к труду, не п</w:t>
      </w:r>
      <w:r w:rsidR="00E02626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редусмотренному образовательной </w:t>
      </w:r>
      <w:r w:rsidRPr="00D310A1">
        <w:rPr>
          <w:rFonts w:ascii="Times New Roman" w:eastAsia="Times New Roman" w:hAnsi="Times New Roman" w:cs="Times New Roman"/>
          <w:sz w:val="28"/>
          <w:szCs w:val="28"/>
        </w:rPr>
        <w:t xml:space="preserve">программой, запрещается. </w:t>
      </w:r>
    </w:p>
    <w:p w:rsidR="00E02626" w:rsidRDefault="00E02626" w:rsidP="00D3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B34" w:rsidRPr="00D310A1" w:rsidRDefault="00A62B34">
      <w:pPr>
        <w:rPr>
          <w:rFonts w:ascii="Times New Roman" w:hAnsi="Times New Roman" w:cs="Times New Roman"/>
          <w:sz w:val="28"/>
          <w:szCs w:val="28"/>
        </w:rPr>
      </w:pPr>
    </w:p>
    <w:sectPr w:rsidR="00A62B34" w:rsidRPr="00D310A1" w:rsidSect="00EF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0A1"/>
    <w:rsid w:val="00827F70"/>
    <w:rsid w:val="00A110D8"/>
    <w:rsid w:val="00A24FBC"/>
    <w:rsid w:val="00A62B34"/>
    <w:rsid w:val="00AE2C38"/>
    <w:rsid w:val="00D310A1"/>
    <w:rsid w:val="00E02626"/>
    <w:rsid w:val="00EF2C5E"/>
    <w:rsid w:val="00F3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33981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33981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2021-06-28T08:28:00Z</cp:lastPrinted>
  <dcterms:created xsi:type="dcterms:W3CDTF">2017-05-13T07:02:00Z</dcterms:created>
  <dcterms:modified xsi:type="dcterms:W3CDTF">2021-06-28T08:32:00Z</dcterms:modified>
</cp:coreProperties>
</file>