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9664" w:type="dxa"/>
        <w:tblCellMar>
          <w:left w:w="0" w:type="dxa"/>
          <w:right w:w="0" w:type="dxa"/>
        </w:tblCellMar>
        <w:tblLook w:val="04A0"/>
      </w:tblPr>
      <w:tblGrid>
        <w:gridCol w:w="4452"/>
        <w:gridCol w:w="5212"/>
      </w:tblGrid>
      <w:tr w:rsidR="00C14408" w:rsidRPr="00DC5D4F" w:rsidTr="00507150">
        <w:trPr>
          <w:trHeight w:val="956"/>
        </w:trPr>
        <w:tc>
          <w:tcPr>
            <w:tcW w:w="4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408" w:rsidRPr="00DC5D4F" w:rsidRDefault="00C14408" w:rsidP="00BE299B">
            <w:pPr>
              <w:pStyle w:val="10"/>
              <w:keepNext/>
              <w:keepLines/>
              <w:tabs>
                <w:tab w:val="left" w:pos="0"/>
              </w:tabs>
              <w:spacing w:before="0" w:line="240" w:lineRule="auto"/>
              <w:rPr>
                <w:b w:val="0"/>
                <w:sz w:val="24"/>
                <w:szCs w:val="24"/>
              </w:rPr>
            </w:pPr>
            <w:r w:rsidRPr="00DC5D4F">
              <w:rPr>
                <w:b w:val="0"/>
                <w:sz w:val="24"/>
                <w:szCs w:val="24"/>
              </w:rPr>
              <w:t>Рассмотрено пе</w:t>
            </w:r>
            <w:r>
              <w:rPr>
                <w:b w:val="0"/>
                <w:sz w:val="24"/>
                <w:szCs w:val="24"/>
              </w:rPr>
              <w:t xml:space="preserve">дагогическим советом  </w:t>
            </w:r>
            <w:r w:rsidR="00BE299B">
              <w:rPr>
                <w:b w:val="0"/>
                <w:sz w:val="24"/>
                <w:szCs w:val="24"/>
              </w:rPr>
              <w:t>28.03.2022</w:t>
            </w:r>
            <w:r w:rsidRPr="00DC5D4F">
              <w:rPr>
                <w:b w:val="0"/>
                <w:sz w:val="24"/>
                <w:szCs w:val="24"/>
              </w:rPr>
              <w:t xml:space="preserve"> года протокол № </w:t>
            </w:r>
            <w:r w:rsidR="00BE299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408" w:rsidRDefault="00C14408" w:rsidP="00507150">
            <w:pPr>
              <w:ind w:left="972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        УТВЕРЖДЕНО </w:t>
            </w:r>
          </w:p>
          <w:p w:rsidR="00C14408" w:rsidRDefault="00C14408" w:rsidP="00507150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 xml:space="preserve">Приказ от </w:t>
            </w:r>
            <w:r w:rsidR="00BE299B">
              <w:rPr>
                <w:bCs/>
              </w:rPr>
              <w:t>02.04.2022 г  № 23</w:t>
            </w:r>
          </w:p>
          <w:p w:rsidR="00C14408" w:rsidRDefault="00C14408" w:rsidP="00507150">
            <w:pPr>
              <w:ind w:left="972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Директор МКОУ СОШ №15</w:t>
            </w:r>
          </w:p>
          <w:p w:rsidR="00C14408" w:rsidRDefault="00C14408" w:rsidP="00507150">
            <w:pPr>
              <w:ind w:left="972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__________Гридчина</w:t>
            </w:r>
            <w:proofErr w:type="spellEnd"/>
            <w:r>
              <w:rPr>
                <w:bCs/>
              </w:rPr>
              <w:t xml:space="preserve"> Н.В.   </w:t>
            </w:r>
          </w:p>
          <w:p w:rsidR="00C14408" w:rsidRPr="00DC5D4F" w:rsidRDefault="00BE299B" w:rsidP="00BE299B">
            <w:pPr>
              <w:pStyle w:val="10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«2</w:t>
            </w:r>
            <w:r w:rsidR="00C14408">
              <w:rPr>
                <w:b w:val="0"/>
                <w:bCs w:val="0"/>
                <w:sz w:val="24"/>
                <w:szCs w:val="24"/>
              </w:rPr>
              <w:t xml:space="preserve">»  </w:t>
            </w:r>
            <w:r>
              <w:rPr>
                <w:b w:val="0"/>
                <w:bCs w:val="0"/>
                <w:sz w:val="24"/>
                <w:szCs w:val="24"/>
              </w:rPr>
              <w:t>апреля 2022</w:t>
            </w:r>
            <w:r w:rsidR="00C14408" w:rsidRPr="00DC5D4F">
              <w:rPr>
                <w:b w:val="0"/>
                <w:bCs w:val="0"/>
                <w:sz w:val="24"/>
                <w:szCs w:val="24"/>
              </w:rPr>
              <w:t xml:space="preserve">  г.</w:t>
            </w:r>
          </w:p>
        </w:tc>
      </w:tr>
    </w:tbl>
    <w:p w:rsidR="00C14408" w:rsidRDefault="00C14408" w:rsidP="00072C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4408" w:rsidRDefault="00C14408" w:rsidP="00072C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2C7F" w:rsidRPr="00072C7F" w:rsidRDefault="00072C7F" w:rsidP="00C144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C7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комиссии по профилактике коррупционных и иных правонарушений муниципального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казённого</w:t>
      </w:r>
      <w:r w:rsidRPr="0007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</w:t>
      </w:r>
      <w:r w:rsidRPr="0007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образовательного учреждения «Средняя общеобразовательная школа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 </w:t>
      </w:r>
      <w:r w:rsidRPr="00072C7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72C7F" w:rsidRPr="00072C7F" w:rsidRDefault="00072C7F" w:rsidP="0007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72C7F">
        <w:rPr>
          <w:rFonts w:ascii="Times New Roman" w:eastAsia="Times New Roman" w:hAnsi="Times New Roman" w:cs="Times New Roman"/>
          <w:b/>
          <w:bCs/>
          <w:sz w:val="27"/>
          <w:szCs w:val="27"/>
        </w:rPr>
        <w:t>I. Общие положения</w:t>
      </w:r>
    </w:p>
    <w:p w:rsidR="00072C7F" w:rsidRPr="00072C7F" w:rsidRDefault="00072C7F" w:rsidP="0007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порядок деятельности, задачи и компетенцию Комиссии по противодействию коррупции (далее - Комиссия) в </w:t>
      </w:r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казённом обще</w:t>
      </w:r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образовательном учреждении «Средняя общеобразовательная школа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 </w:t>
      </w:r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 (далее - «Школа»).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72C7F">
        <w:rPr>
          <w:rFonts w:ascii="Times New Roman" w:eastAsia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 законом от 25.12.2008г. № 273-ФЗ "О противодействии коррупции", Федеральным законом от 08.03.2006г. №40-ФЗ «О ратификации Конвенции Организации Объединенных Наций против коррупции», а также нормативными правовыми актами Правительства Российской Федерации, нормативными правовыми актами иных федеральных органов государственной власти, нормативными правовыми актами органов государственной власти субъектов Российской Федерации и муниципальными правовыми</w:t>
      </w:r>
      <w:proofErr w:type="gramEnd"/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 актами.</w:t>
      </w:r>
    </w:p>
    <w:p w:rsidR="00072C7F" w:rsidRPr="00072C7F" w:rsidRDefault="00072C7F" w:rsidP="0007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C7F">
        <w:rPr>
          <w:rFonts w:ascii="Times New Roman" w:eastAsia="Times New Roman" w:hAnsi="Times New Roman" w:cs="Times New Roman"/>
          <w:sz w:val="24"/>
          <w:szCs w:val="24"/>
        </w:rPr>
        <w:t>1.2. Комиссия является совещательным органом, который систематически осуществляет комплекс мероприятий по: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выявлению и устранению причин и условий, порождающих коррупцию;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выработке оптимальных механизмов защиты от проникновения коррупции в Школе, снижению в ней коррупционных рисков;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созданию единой системы мониторинга и информирования сотрудников по проблемам коррупции;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72C7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 пропаганде и воспитанию;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 xml:space="preserve">- привлечению общественности и СМИ к сотрудничеству по вопросам противодействия коррупции в целях выработки у работников Школы, родителей (законных представителей) обучающихся навыков </w:t>
      </w:r>
      <w:proofErr w:type="spellStart"/>
      <w:r w:rsidRPr="00072C7F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 поведения в сферах с повышенным риском коррупции, а также формирования нетерпимого отношения к коррупции.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1.3. Для целей настоящего Положения применяются следующие понятия и определения:</w:t>
      </w:r>
    </w:p>
    <w:p w:rsidR="00072C7F" w:rsidRPr="00072C7F" w:rsidRDefault="00072C7F" w:rsidP="0007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>коррупция: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 xml:space="preserve">а) злоупотребление служебным положением, дача взятки, получение взятки, злоупотребление полномочиями, коммерческий подкуп либо иное незаконное использование физическим лицом своего должностного положения вопреки законным интересам общества и государства в целях получения выгоды в виде денег, ценностей, 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lastRenderedPageBreak/>
        <w:t>иного имущества или услуг имущественного характера, иных имущественных прав для себя или для третьих лиц либо незаконное предоставление такой выгоды указанному лицу другими физическими</w:t>
      </w:r>
      <w:proofErr w:type="gramEnd"/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 лицами;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б) совершение деяний, указанных в подпункте "а" настоящего пункта, от имени или в интересах юридического лица;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</w:r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противодействие коррупции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 - деятельность членов рабочей группы по противодействию коррупции и физических лиц в пределах их полномочий: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а) по предупреждению коррупции, в том числе по выявлению и последующему устранению причин коррупции (профилактика коррупции);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б) по выявлению, предупреждению, пресечению, раскрытию и расследованию коррупционных правонарушений (борьба с коррупцией);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в) по минимизации и (или) ликвидации последствий коррупционных правонарушений</w:t>
      </w:r>
      <w:proofErr w:type="gramStart"/>
      <w:r w:rsidRPr="00072C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72C7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End"/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>нтикоррупционная</w:t>
      </w:r>
      <w:proofErr w:type="spellEnd"/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политика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 – деятельность администрации Учреждения, направленная на создание эффективной системы противодействия коррупции;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>антикоррупционная</w:t>
      </w:r>
      <w:proofErr w:type="spellEnd"/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экспертиза правовых актов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 - деятельность специалистов по выявлению и описанию </w:t>
      </w:r>
      <w:proofErr w:type="spellStart"/>
      <w:r w:rsidRPr="00072C7F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</w:r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>коррупционное правонарушение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>коррупциогенный</w:t>
      </w:r>
      <w:proofErr w:type="spellEnd"/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фактор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</w:r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предупреждение коррупции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 - деятельность Школы по </w:t>
      </w:r>
      <w:proofErr w:type="spellStart"/>
      <w:r w:rsidRPr="00072C7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072C7F" w:rsidRPr="00072C7F" w:rsidRDefault="00072C7F" w:rsidP="0007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C7F" w:rsidRPr="00072C7F" w:rsidRDefault="00072C7F" w:rsidP="0007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72C7F">
        <w:rPr>
          <w:rFonts w:ascii="Times New Roman" w:eastAsia="Times New Roman" w:hAnsi="Times New Roman" w:cs="Times New Roman"/>
          <w:b/>
          <w:bCs/>
          <w:sz w:val="27"/>
          <w:szCs w:val="27"/>
        </w:rPr>
        <w:t>II. Основные принципы деятельности Комиссии</w:t>
      </w:r>
    </w:p>
    <w:p w:rsidR="00072C7F" w:rsidRPr="00072C7F" w:rsidRDefault="00072C7F" w:rsidP="0007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C7F">
        <w:rPr>
          <w:rFonts w:ascii="Times New Roman" w:eastAsia="Times New Roman" w:hAnsi="Times New Roman" w:cs="Times New Roman"/>
          <w:sz w:val="24"/>
          <w:szCs w:val="24"/>
        </w:rPr>
        <w:t>2.1. Противодействие коррупции в Школе осуществляется на основе следующих основных принципов: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признание, обеспечение и защита основных прав и свобод человека и гражданина;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законность;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публичность и открытость деятельности Школы;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неотвратимость ответственности за совершение коррупционных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правонарушений;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приоритетное применение мер по предупреждению коррупции.</w:t>
      </w:r>
    </w:p>
    <w:p w:rsidR="00072C7F" w:rsidRPr="00072C7F" w:rsidRDefault="00072C7F" w:rsidP="0007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72C7F">
        <w:rPr>
          <w:rFonts w:ascii="Times New Roman" w:eastAsia="Times New Roman" w:hAnsi="Times New Roman" w:cs="Times New Roman"/>
          <w:b/>
          <w:bCs/>
          <w:sz w:val="27"/>
          <w:szCs w:val="27"/>
        </w:rPr>
        <w:t>III. Основные задачи, функции и полномочия Комиссии</w:t>
      </w:r>
    </w:p>
    <w:p w:rsidR="00072C7F" w:rsidRPr="00072C7F" w:rsidRDefault="00072C7F" w:rsidP="0007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задачами Комиссии являются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подготовка рекомендаций для принятия решений по вопросам противодействия коррупции;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участие в подготовке предложений, направленных на устранение причин и условий, порождающих коррупцию;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разработка предложений по координации взаимодействия с органами местного самоуправления, правоохранительными органами, в процессе реализации принятых решений в области противодействия коррупции;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 xml:space="preserve">- обеспечение контроля за качеством и своевременностью решения вопросов, 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содержащихся в обращениях граждан;</w:t>
      </w:r>
      <w:proofErr w:type="gramEnd"/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сотрудничество с правоохранительными органами;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разработка и внедрение в практику стандартов и процедур, направленных на обеспечение добросовестной работы в Учреждении;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предотвращение и урегулирование конфликта интересов;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недопущение составления неофициальной отчетности и использования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поддельных документов.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 xml:space="preserve">3.2. </w:t>
      </w:r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функциями Комиссии являются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обеспечение соблюдения работниками правил внутреннего трудового распорядка;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оказание работникам консультативной помощи по вопросам, связанным с применением на практике кодекса этики и служебного поведения работников Школы;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принятие мер по выявлению и устранению причин и условий, способствующих возникновению конфликта интересов;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рассмотрение обращений граждан и организаций, содержащих сведения о коррупции, поступивших непосредственно в Школу и направленных для рассмотрения из исполнительных органов и правоохранительных органов;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подготовка документов и материалов для привлечения работников к дисциплинарной и материальной ответственности;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 xml:space="preserve">- организация правового просвещения и </w:t>
      </w:r>
      <w:proofErr w:type="spellStart"/>
      <w:r w:rsidRPr="00072C7F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работников;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 xml:space="preserve">- мониторинг коррупционных проявлений в деятельности Школы; </w:t>
      </w:r>
      <w:proofErr w:type="gramStart"/>
      <w:r w:rsidRPr="00072C7F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072C7F">
        <w:rPr>
          <w:rFonts w:ascii="Times New Roman" w:eastAsia="Times New Roman" w:hAnsi="Times New Roman" w:cs="Times New Roman"/>
          <w:sz w:val="24"/>
          <w:szCs w:val="24"/>
        </w:rPr>
        <w:t>одготовка проектов локальных нормативных актов и иных правовых актов Школы о противодействии коррупции;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 xml:space="preserve">- подготовка планов противодействия коррупции и отчетных документов о реализации </w:t>
      </w:r>
      <w:proofErr w:type="spellStart"/>
      <w:r w:rsidRPr="00072C7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 политики в Школе;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взаимодействие с правоохранительными органами;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 xml:space="preserve">- предоставление в соответствии с действующим законодательством РФ информации о деятельности Школы, в том числе в сфере реализации </w:t>
      </w:r>
      <w:proofErr w:type="spellStart"/>
      <w:r w:rsidRPr="00072C7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 политики.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 xml:space="preserve">3.3. </w:t>
      </w:r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Полномочия Комиссии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72C7F">
        <w:rPr>
          <w:rFonts w:ascii="Times New Roman" w:eastAsia="Times New Roman" w:hAnsi="Times New Roman" w:cs="Times New Roman"/>
          <w:sz w:val="24"/>
          <w:szCs w:val="24"/>
        </w:rPr>
        <w:t>Для осуществления своих задач и функций Комиссия имеет право: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подготавливать проекты соответствующих решений Комиссии;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запрашивать и получать в установленном порядке необходимые материалы и информацию от органов местного самоуправления, органов государственной власти, правоохранительных органов, территориальных федеральных органов исполнительной власти, организаций и должностных лиц;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привлекать для участия в работе Комиссии независимых экспертов (консультантов);</w:t>
      </w:r>
      <w:proofErr w:type="gramEnd"/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 xml:space="preserve">- передавать в установленном порядке материалы для привлечения к дисциплинарной, административной и уголовной ответственности должностных лиц, по вине которых допущены случаи коррупции либо нарушения </w:t>
      </w:r>
      <w:proofErr w:type="spellStart"/>
      <w:r w:rsidRPr="00072C7F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РФ.</w:t>
      </w:r>
    </w:p>
    <w:p w:rsidR="00072C7F" w:rsidRPr="00072C7F" w:rsidRDefault="00072C7F" w:rsidP="0007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C7F" w:rsidRPr="00072C7F" w:rsidRDefault="00072C7F" w:rsidP="0007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C7F">
        <w:rPr>
          <w:rFonts w:ascii="Times New Roman" w:eastAsia="Times New Roman" w:hAnsi="Times New Roman" w:cs="Times New Roman"/>
          <w:b/>
          <w:bCs/>
          <w:sz w:val="20"/>
          <w:szCs w:val="20"/>
        </w:rPr>
        <w:t>IV. Порядок работы Комиссии</w:t>
      </w:r>
    </w:p>
    <w:p w:rsidR="00072C7F" w:rsidRPr="00072C7F" w:rsidRDefault="00072C7F" w:rsidP="0007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C7F">
        <w:rPr>
          <w:rFonts w:ascii="Times New Roman" w:eastAsia="Times New Roman" w:hAnsi="Times New Roman" w:cs="Times New Roman"/>
          <w:sz w:val="24"/>
          <w:szCs w:val="24"/>
        </w:rPr>
        <w:t>4.1. Работа комиссии осуществляется на плановой основе. План работы формируется на основании предложений, внесенных исходя из складывающейся ситуации и обстановки. План составляется на учебный год и является частью Плана работы Школы на учебный год.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 xml:space="preserve">4.2. Работой Комиссии руководит Председатель Комиссии. Заседания Комиссии проводятся по мере необходимости, но не реже одного раза в полугодие. По решению Председателя Комиссии могут проводиться внеочередные заседания Комиссии. Предложения по повестке дня заседания Комиссии могут вноситься любым членом Комиссии. Повестка дня и порядок рассмотрения вопросов на заседаниях Комиссии 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утверждаются Председателем Комиссии. Заседания Комиссии ведет Председатель Комиссии, а в его отсутствие по его поручению заместитель председателя Комиссии.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4.3. Присутствие на заседаниях Комиссии членов Комиссии обязательно. Делегирование членом Комиссии своих полномочий иным должностным лицам не допускается. В случае невозможности присутствия члена Комиссии на заседании он обязан заблаговременно известить об этом Председателя Комиссии.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 xml:space="preserve">Лицо, исполняющее обязанности должностного лица, являющегося членом Комиссии, принимает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 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 Члены Комиссии обладают равными правами при принятии решений.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Члены Комиссии и лица, участвующие в ее заседании, не вправе разглашать сведения, ставшие им известными в ходе работы Комиссии. Каждый член Комиссии, не согласный с её решением,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Организацию заседания Комиссии и обеспечение подготовки проектов его решений осуществляет секретарь Комиссии. В случае необходимости решения Комиссии могут быть приняты в форме приказов руководителя Школы. Решения Комиссии доводятся до сведения всех заинтересованных лиц, органов и организаций.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Основанием для проведения внеочередного заседания Комиссии является информация о факте коррупции со стороны работника Школы или информирование работниками работодателя Школы о случаях склонения их к совершению коррупционных нарушений, а также информация, полученная от правоохранительных, судебных или иных государственных органов, от организаций, должностных лиц или граждан.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Информация рассматривается Комиссией, если она представлена в письменном виде и содержит следующие сведения: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замещаемая должность;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обстоятельства, при которых произошло обращение в целях склонения к совершению коррупционных правонарушений;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72C7F">
        <w:rPr>
          <w:rFonts w:ascii="Times New Roman" w:eastAsia="Times New Roman" w:hAnsi="Times New Roman" w:cs="Times New Roman"/>
          <w:sz w:val="24"/>
          <w:szCs w:val="24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сведения о лицах, имеющих отношение к данному делу, и свидетелях, если таковые имеются;</w:t>
      </w:r>
      <w:proofErr w:type="gramEnd"/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сведения об информировании правоохранительные органы или других государственные органы об обращении в целях склонения к совершению коррупционных правонарушений (при наличии);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иные известные сведения, представляющие интерес для разбирательства по существу;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подпись уведомителя.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</w:r>
      <w:r w:rsidRPr="00072C7F">
        <w:rPr>
          <w:rFonts w:ascii="Times New Roman" w:eastAsia="Times New Roman" w:hAnsi="Times New Roman" w:cs="Times New Roman"/>
          <w:sz w:val="24"/>
          <w:szCs w:val="24"/>
        </w:rPr>
        <w:lastRenderedPageBreak/>
        <w:t>По результатам проведения внеочередного заседания Комиссия предлагает принять решение о проведении служебной проверки по случаю факта коррупции.</w:t>
      </w:r>
    </w:p>
    <w:p w:rsidR="00072C7F" w:rsidRPr="00072C7F" w:rsidRDefault="00072C7F" w:rsidP="0007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C7F" w:rsidRPr="00072C7F" w:rsidRDefault="00072C7F" w:rsidP="0007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C7F">
        <w:rPr>
          <w:rFonts w:ascii="Times New Roman" w:eastAsia="Times New Roman" w:hAnsi="Times New Roman" w:cs="Times New Roman"/>
          <w:b/>
          <w:bCs/>
          <w:sz w:val="20"/>
          <w:szCs w:val="20"/>
        </w:rPr>
        <w:t>V. Состав Комиссии</w:t>
      </w:r>
    </w:p>
    <w:p w:rsidR="00072C7F" w:rsidRPr="00072C7F" w:rsidRDefault="00072C7F" w:rsidP="0007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C7F">
        <w:rPr>
          <w:rFonts w:ascii="Times New Roman" w:eastAsia="Times New Roman" w:hAnsi="Times New Roman" w:cs="Times New Roman"/>
          <w:sz w:val="24"/>
          <w:szCs w:val="24"/>
        </w:rPr>
        <w:t>5.1. В состав Комиссии входят председатель Комиссии, заместитель председателя Комиссии, секретарь Комиссии и члены Комиссии, которые могут быть избраны из числа работников Школы.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5.2. Состав Комиссии утверждается приказом руководителя Школы из числа работников.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 xml:space="preserve">5.2. </w:t>
      </w:r>
      <w:proofErr w:type="gramStart"/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 Комиссии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определяет порядок и регламент рассмотрения вопросов на заседаниях Комиссии;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утверждает повестку дня заседания Комиссии, представленную ответственным секретарем Комиссии;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распределяет обязанности между членами Комиссии и дает поручения по подготовке вопросов для рассмотрения на заседаниях Комиссии;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принимает решение о привлечении независимых экспертов (консультантов) для проведения экспертиз при подготовке вопросов, выносимых на рассмотрение Комиссии, утверждает реестр независимых экспертов (консультантов) Комиссии;</w:t>
      </w:r>
      <w:proofErr w:type="gramEnd"/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утверждает годовой план работы Комиссии.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 xml:space="preserve">5.3. </w:t>
      </w:r>
      <w:proofErr w:type="gramStart"/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Ответственный секретарь Комиссии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регистрирует поступающие для рассмотрения на заседаниях Комиссии обращения граждан;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формирует повестку дня заседания Комиссии;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осуществляет подготовку заседаний Комиссии;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организует ведение протоколов заседаний Комиссии;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доводит до сведения членов Комиссии информацию о вынесенных на рассмотрение Комиссии вопросах и представляет необходимые материалы для их рассмотрения;</w:t>
      </w:r>
      <w:proofErr w:type="gramEnd"/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72C7F">
        <w:rPr>
          <w:rFonts w:ascii="Times New Roman" w:eastAsia="Times New Roman" w:hAnsi="Times New Roman" w:cs="Times New Roman"/>
          <w:sz w:val="24"/>
          <w:szCs w:val="24"/>
        </w:rPr>
        <w:t>доводит до сведения членов Комиссии информацию о дате, времени и месте проведения очередного (внеочередного) заседания Комиссии;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ведет учет, контроль исполнения и хранение протоколов и решений Комиссии с сопроводительными материалами;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обеспечивает подготовку проекта годового плана работы Комиссии и представляет его председателю Комиссии;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несет ответственность за информационное, организационно-техническое и экспертное обеспечение деятельности Комиссии.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5.4.</w:t>
      </w:r>
      <w:proofErr w:type="gramEnd"/>
      <w:r w:rsidRPr="00072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Заместитель председателя Комиссии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выполняет по поручению председателя рабочей Комиссии его функции во время отсутствия председателя (отпуск, болезнь, командировка, служебное задание).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 xml:space="preserve">5.5. </w:t>
      </w:r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>Независимый эксперт (консультант) Комиссии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по приглашению председателя Комиссии принимает участие в работе Комиссии;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участвует в подготовке и проведении заседаний Комиссии, обсуждении вопросов по повестке дня, высказывает по ним экспертное мнение, готовит письменные экспертные заключения и информационно-аналитические материалы;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 xml:space="preserve">5.6. </w:t>
      </w:r>
      <w:r w:rsidRPr="00072C7F"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 Комиссии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72C7F">
        <w:rPr>
          <w:rFonts w:ascii="Times New Roman" w:eastAsia="Times New Roman" w:hAnsi="Times New Roman" w:cs="Times New Roman"/>
          <w:sz w:val="24"/>
          <w:szCs w:val="24"/>
        </w:rPr>
        <w:br/>
        <w:t>- обеспечивают информационную и организационно-техническую деятельность Комиссии, осуществляют и участвуют в подготовке и проведении заседаний Комиссии, обсуждении вопросов по повестке дня, имеют право голоса.</w:t>
      </w:r>
    </w:p>
    <w:p w:rsidR="00072C7F" w:rsidRPr="00072C7F" w:rsidRDefault="00072C7F" w:rsidP="0007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72C7F">
        <w:rPr>
          <w:rFonts w:ascii="Times New Roman" w:eastAsia="Times New Roman" w:hAnsi="Times New Roman" w:cs="Times New Roman"/>
          <w:b/>
          <w:bCs/>
          <w:sz w:val="27"/>
          <w:szCs w:val="27"/>
        </w:rPr>
        <w:t>VI. Порядок упразднения Комиссии</w:t>
      </w:r>
    </w:p>
    <w:p w:rsidR="00072C7F" w:rsidRPr="00072C7F" w:rsidRDefault="00072C7F" w:rsidP="0007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C7F">
        <w:rPr>
          <w:rFonts w:ascii="Times New Roman" w:eastAsia="Times New Roman" w:hAnsi="Times New Roman" w:cs="Times New Roman"/>
          <w:sz w:val="24"/>
          <w:szCs w:val="24"/>
        </w:rPr>
        <w:lastRenderedPageBreak/>
        <w:t>6.1. Комиссия может быть упразднена на основании решения руководителя Школы в соответствии с действующим законодательством РФ.</w:t>
      </w:r>
    </w:p>
    <w:p w:rsidR="00072C7F" w:rsidRPr="00072C7F" w:rsidRDefault="00072C7F" w:rsidP="00072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72C7F">
        <w:rPr>
          <w:rFonts w:ascii="Times New Roman" w:eastAsia="Times New Roman" w:hAnsi="Times New Roman" w:cs="Times New Roman"/>
          <w:b/>
          <w:bCs/>
          <w:sz w:val="27"/>
          <w:szCs w:val="27"/>
        </w:rPr>
        <w:t>VII. Заключительные положения</w:t>
      </w:r>
    </w:p>
    <w:p w:rsidR="00072C7F" w:rsidRPr="00072C7F" w:rsidRDefault="00072C7F" w:rsidP="0007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C7F">
        <w:rPr>
          <w:rFonts w:ascii="Times New Roman" w:eastAsia="Times New Roman" w:hAnsi="Times New Roman" w:cs="Times New Roman"/>
          <w:sz w:val="24"/>
          <w:szCs w:val="24"/>
        </w:rPr>
        <w:t>7.1. Настоящее Положение вступает в силу с момента его утверждения приказом руководителя Школы.</w:t>
      </w:r>
    </w:p>
    <w:p w:rsidR="005233B3" w:rsidRDefault="005233B3"/>
    <w:sectPr w:rsidR="005233B3" w:rsidSect="0059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72C7F"/>
    <w:rsid w:val="00072C7F"/>
    <w:rsid w:val="003C37D0"/>
    <w:rsid w:val="005233B3"/>
    <w:rsid w:val="005952A8"/>
    <w:rsid w:val="00BE299B"/>
    <w:rsid w:val="00C1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A8"/>
  </w:style>
  <w:style w:type="paragraph" w:styleId="2">
    <w:name w:val="heading 2"/>
    <w:basedOn w:val="a"/>
    <w:link w:val="20"/>
    <w:uiPriority w:val="9"/>
    <w:qFormat/>
    <w:rsid w:val="00072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72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2C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72C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7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C7F"/>
    <w:rPr>
      <w:b/>
      <w:bCs/>
    </w:rPr>
  </w:style>
  <w:style w:type="character" w:customStyle="1" w:styleId="1">
    <w:name w:val="Заголовок №1_"/>
    <w:link w:val="10"/>
    <w:locked/>
    <w:rsid w:val="00C14408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14408"/>
    <w:pPr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2150</Words>
  <Characters>12260</Characters>
  <Application>Microsoft Office Word</Application>
  <DocSecurity>0</DocSecurity>
  <Lines>102</Lines>
  <Paragraphs>28</Paragraphs>
  <ScaleCrop>false</ScaleCrop>
  <Company/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2022-04-26T07:33:00Z</cp:lastPrinted>
  <dcterms:created xsi:type="dcterms:W3CDTF">2018-10-05T05:30:00Z</dcterms:created>
  <dcterms:modified xsi:type="dcterms:W3CDTF">2022-04-26T07:33:00Z</dcterms:modified>
</cp:coreProperties>
</file>